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1502" w:rsidRDefault="004B1502" w:rsidP="0008113F">
      <w:pPr>
        <w:jc w:val="center"/>
      </w:pPr>
    </w:p>
    <w:p w:rsidR="004B1502" w:rsidRDefault="004B1502" w:rsidP="004B1502">
      <w:r>
        <w:t>Transforming our district from the industrial age model to one suited for 21</w:t>
      </w:r>
      <w:r w:rsidRPr="004B1502">
        <w:rPr>
          <w:vertAlign w:val="superscript"/>
        </w:rPr>
        <w:t>st</w:t>
      </w:r>
      <w:r>
        <w:t xml:space="preserve"> Century needs creates chal</w:t>
      </w:r>
      <w:r w:rsidR="0008113F">
        <w:t>lenges without proven solutions</w:t>
      </w:r>
      <w:r>
        <w:t xml:space="preserve"> (Adaptive Challenges)</w:t>
      </w:r>
    </w:p>
    <w:p w:rsidR="004B1502" w:rsidRDefault="004B1502" w:rsidP="004B1502">
      <w:r>
        <w:tab/>
      </w:r>
      <w:r w:rsidRPr="004B1502">
        <w:rPr>
          <w:b/>
        </w:rPr>
        <w:t>Technical</w:t>
      </w:r>
      <w:r>
        <w:t>:  apply current knowledge to a specific context or challenge</w:t>
      </w:r>
    </w:p>
    <w:p w:rsidR="004B1502" w:rsidRDefault="004B1502" w:rsidP="004B1502">
      <w:pPr>
        <w:ind w:left="720"/>
      </w:pPr>
      <w:r w:rsidRPr="004B1502">
        <w:rPr>
          <w:b/>
        </w:rPr>
        <w:t>Adaptive</w:t>
      </w:r>
      <w:r>
        <w:t>:  create a new strategy for solving a problem; create the knowledge of how to solve them while they are working on them</w:t>
      </w:r>
    </w:p>
    <w:p w:rsidR="004B1502" w:rsidRDefault="004B1502" w:rsidP="004B1502">
      <w:r>
        <w:rPr>
          <w:b/>
        </w:rPr>
        <w:t>Adaptive challenges provide the opportunity for transformation</w:t>
      </w:r>
      <w:r w:rsidRPr="004B1502">
        <w:t>;</w:t>
      </w:r>
      <w:r>
        <w:t xml:space="preserve"> only transformation will accomplish the task of building a system focused on 21</w:t>
      </w:r>
      <w:r w:rsidRPr="004B1502">
        <w:rPr>
          <w:vertAlign w:val="superscript"/>
        </w:rPr>
        <w:t>st</w:t>
      </w:r>
      <w:r>
        <w:t xml:space="preserve"> </w:t>
      </w:r>
      <w:r w:rsidR="00945F06">
        <w:t xml:space="preserve">Century Competencies The single most common source of leadership failure…is that people, especially those in positions of authority, treat adaptive challenges like technical problems  </w:t>
      </w:r>
      <w:r w:rsidR="00945F06" w:rsidRPr="00945F06">
        <w:t xml:space="preserve"> </w:t>
      </w:r>
      <w:r w:rsidR="00945F06">
        <w:t xml:space="preserve">Heifetz (2002).  </w:t>
      </w:r>
    </w:p>
    <w:p w:rsidR="004B1502" w:rsidRPr="000B7834" w:rsidRDefault="00945F06" w:rsidP="004B1502">
      <w:pPr>
        <w:rPr>
          <w:b/>
          <w:sz w:val="24"/>
          <w:szCs w:val="24"/>
        </w:rPr>
      </w:pPr>
      <w:r w:rsidRPr="000B7834">
        <w:rPr>
          <w:b/>
          <w:sz w:val="24"/>
          <w:szCs w:val="24"/>
        </w:rPr>
        <w:t>Baseline Competencies</w:t>
      </w:r>
      <w:r w:rsidR="000B7834" w:rsidRPr="000B7834">
        <w:rPr>
          <w:b/>
          <w:sz w:val="24"/>
          <w:szCs w:val="24"/>
        </w:rPr>
        <w:t xml:space="preserve"> of a World Class Education</w:t>
      </w:r>
    </w:p>
    <w:tbl>
      <w:tblPr>
        <w:tblpPr w:leftFromText="180" w:rightFromText="180" w:vertAnchor="page" w:horzAnchor="margin" w:tblpY="577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53"/>
        <w:gridCol w:w="6649"/>
      </w:tblGrid>
      <w:tr w:rsidR="00987541" w:rsidRPr="00945F06" w:rsidTr="00510FB4">
        <w:trPr>
          <w:trHeight w:val="34"/>
        </w:trPr>
        <w:tc>
          <w:tcPr>
            <w:tcW w:w="2205" w:type="dxa"/>
          </w:tcPr>
          <w:p w:rsidR="00987541" w:rsidRPr="00B31EAC" w:rsidRDefault="00987541" w:rsidP="00987541">
            <w:pPr>
              <w:spacing w:after="0"/>
              <w:rPr>
                <w:b/>
              </w:rPr>
            </w:pPr>
            <w:r w:rsidRPr="00B31EAC">
              <w:rPr>
                <w:b/>
              </w:rPr>
              <w:t>Content Knowledge</w:t>
            </w:r>
          </w:p>
        </w:tc>
        <w:tc>
          <w:tcPr>
            <w:tcW w:w="6649" w:type="dxa"/>
          </w:tcPr>
          <w:p w:rsidR="00987541" w:rsidRPr="00945F06" w:rsidRDefault="00987541" w:rsidP="00987541">
            <w:pPr>
              <w:pStyle w:val="ListParagraph"/>
              <w:spacing w:after="0"/>
            </w:pPr>
            <w:r w:rsidRPr="00945F06">
              <w:t>Master core academic content</w:t>
            </w:r>
          </w:p>
          <w:p w:rsidR="00987541" w:rsidRPr="00945F06" w:rsidRDefault="00987541" w:rsidP="00987541">
            <w:pPr>
              <w:pStyle w:val="ListParagraph"/>
              <w:numPr>
                <w:ilvl w:val="0"/>
                <w:numId w:val="4"/>
              </w:numPr>
              <w:spacing w:after="0"/>
            </w:pPr>
            <w:r w:rsidRPr="00945F06">
              <w:t>Learn, remember, and recall facts relevant to a content area</w:t>
            </w:r>
          </w:p>
          <w:p w:rsidR="00987541" w:rsidRPr="00945F06" w:rsidRDefault="00987541" w:rsidP="00987541">
            <w:pPr>
              <w:pStyle w:val="ListParagraph"/>
              <w:numPr>
                <w:ilvl w:val="0"/>
                <w:numId w:val="4"/>
              </w:numPr>
              <w:spacing w:after="0"/>
            </w:pPr>
            <w:r w:rsidRPr="00945F06">
              <w:t>Extend core knowledge to novel tasks and situations in a variety of subjects</w:t>
            </w:r>
          </w:p>
          <w:p w:rsidR="00987541" w:rsidRPr="00945F06" w:rsidRDefault="00987541" w:rsidP="00987541">
            <w:pPr>
              <w:pStyle w:val="ListParagraph"/>
              <w:numPr>
                <w:ilvl w:val="0"/>
                <w:numId w:val="4"/>
              </w:numPr>
              <w:spacing w:after="0"/>
            </w:pPr>
            <w:r w:rsidRPr="00945F06">
              <w:t>Learn and apply theories relevant ot a content area</w:t>
            </w:r>
          </w:p>
          <w:p w:rsidR="00987541" w:rsidRPr="00945F06" w:rsidRDefault="00987541" w:rsidP="00987541">
            <w:pPr>
              <w:pStyle w:val="ListParagraph"/>
              <w:numPr>
                <w:ilvl w:val="0"/>
                <w:numId w:val="4"/>
              </w:numPr>
              <w:spacing w:after="0"/>
            </w:pPr>
            <w:r w:rsidRPr="00945F06">
              <w:t>Know and use the language specific to a content area</w:t>
            </w:r>
          </w:p>
          <w:p w:rsidR="00987541" w:rsidRPr="00945F06" w:rsidRDefault="00987541" w:rsidP="00987541">
            <w:pPr>
              <w:pStyle w:val="ListParagraph"/>
              <w:numPr>
                <w:ilvl w:val="0"/>
                <w:numId w:val="4"/>
              </w:numPr>
              <w:spacing w:after="0"/>
            </w:pPr>
            <w:r w:rsidRPr="00945F06">
              <w:t>Apply facts, processes, and theories to real world situations</w:t>
            </w:r>
          </w:p>
          <w:p w:rsidR="00987541" w:rsidRDefault="00987541" w:rsidP="00987541">
            <w:pPr>
              <w:pStyle w:val="ListParagraph"/>
              <w:spacing w:after="0"/>
            </w:pPr>
            <w:r w:rsidRPr="00945F06">
              <w:t>Acquire, apply and expand knowledge</w:t>
            </w:r>
          </w:p>
          <w:p w:rsidR="003103A2" w:rsidRPr="00945F06" w:rsidRDefault="003103A2" w:rsidP="003103A2">
            <w:pPr>
              <w:pStyle w:val="ListParagraph"/>
              <w:numPr>
                <w:ilvl w:val="0"/>
                <w:numId w:val="8"/>
              </w:numPr>
              <w:spacing w:after="0"/>
            </w:pPr>
            <w:r>
              <w:t>Traits not listed</w:t>
            </w:r>
          </w:p>
          <w:p w:rsidR="00987541" w:rsidRPr="00945F06" w:rsidRDefault="00987541" w:rsidP="00987541">
            <w:pPr>
              <w:pStyle w:val="ListParagraph"/>
              <w:spacing w:after="0"/>
            </w:pPr>
          </w:p>
        </w:tc>
      </w:tr>
      <w:tr w:rsidR="00987541" w:rsidRPr="00945F06" w:rsidTr="00510FB4">
        <w:trPr>
          <w:trHeight w:val="34"/>
        </w:trPr>
        <w:tc>
          <w:tcPr>
            <w:tcW w:w="2205" w:type="dxa"/>
          </w:tcPr>
          <w:p w:rsidR="00987541" w:rsidRPr="00B31EAC" w:rsidRDefault="00987541" w:rsidP="00987541">
            <w:pPr>
              <w:spacing w:after="0"/>
              <w:rPr>
                <w:b/>
              </w:rPr>
            </w:pPr>
            <w:r w:rsidRPr="00B31EAC">
              <w:rPr>
                <w:b/>
              </w:rPr>
              <w:t>Cognitive Strategies</w:t>
            </w:r>
          </w:p>
        </w:tc>
        <w:tc>
          <w:tcPr>
            <w:tcW w:w="6649" w:type="dxa"/>
          </w:tcPr>
          <w:p w:rsidR="00987541" w:rsidRPr="00945F06" w:rsidRDefault="00987541" w:rsidP="00987541">
            <w:pPr>
              <w:pStyle w:val="ListParagraph"/>
              <w:spacing w:after="0"/>
            </w:pPr>
            <w:r w:rsidRPr="00945F06">
              <w:t>Think critically and solve complex problems</w:t>
            </w:r>
          </w:p>
          <w:p w:rsidR="00987541" w:rsidRPr="00945F06" w:rsidRDefault="00987541" w:rsidP="00987541">
            <w:pPr>
              <w:pStyle w:val="ListParagraph"/>
              <w:numPr>
                <w:ilvl w:val="0"/>
                <w:numId w:val="5"/>
              </w:numPr>
              <w:spacing w:after="0"/>
            </w:pPr>
            <w:r w:rsidRPr="00945F06">
              <w:t xml:space="preserve">Formulate </w:t>
            </w:r>
            <w:r w:rsidR="00EE7970">
              <w:t>problems and generate hypotheses</w:t>
            </w:r>
          </w:p>
          <w:p w:rsidR="00987541" w:rsidRDefault="00EE7970" w:rsidP="00987541">
            <w:pPr>
              <w:pStyle w:val="ListParagraph"/>
              <w:numPr>
                <w:ilvl w:val="0"/>
                <w:numId w:val="5"/>
              </w:numPr>
              <w:spacing w:after="0"/>
            </w:pPr>
            <w:r>
              <w:t>Identify data and info needed to solve a problem</w:t>
            </w:r>
          </w:p>
          <w:p w:rsidR="00EE7970" w:rsidRDefault="00EE7970" w:rsidP="00987541">
            <w:pPr>
              <w:pStyle w:val="ListParagraph"/>
              <w:numPr>
                <w:ilvl w:val="0"/>
                <w:numId w:val="5"/>
              </w:numPr>
              <w:spacing w:after="0"/>
            </w:pPr>
            <w:r>
              <w:t>Apply tools and techniques specific to a content area to gather necessary data and information</w:t>
            </w:r>
          </w:p>
          <w:p w:rsidR="00EE7970" w:rsidRDefault="00EE7970" w:rsidP="00987541">
            <w:pPr>
              <w:pStyle w:val="ListParagraph"/>
              <w:numPr>
                <w:ilvl w:val="0"/>
                <w:numId w:val="5"/>
              </w:numPr>
              <w:spacing w:after="0"/>
            </w:pPr>
            <w:r>
              <w:t>Evaluate, integrate, and analyse multiple sources of information</w:t>
            </w:r>
          </w:p>
          <w:p w:rsidR="00EE7970" w:rsidRDefault="00EE7970" w:rsidP="00987541">
            <w:pPr>
              <w:pStyle w:val="ListParagraph"/>
              <w:numPr>
                <w:ilvl w:val="0"/>
                <w:numId w:val="5"/>
              </w:numPr>
              <w:spacing w:after="0"/>
            </w:pPr>
            <w:r>
              <w:t>Monitor and refine the problem solving process based on available data as neede</w:t>
            </w:r>
          </w:p>
          <w:p w:rsidR="00EE7970" w:rsidRDefault="00EE7970" w:rsidP="00987541">
            <w:pPr>
              <w:pStyle w:val="ListParagraph"/>
              <w:numPr>
                <w:ilvl w:val="0"/>
                <w:numId w:val="5"/>
              </w:numPr>
              <w:spacing w:after="0"/>
            </w:pPr>
            <w:r>
              <w:t>Reason and construct justifiable arguments in support of a hypothesis</w:t>
            </w:r>
          </w:p>
          <w:p w:rsidR="00EE7970" w:rsidRPr="00945F06" w:rsidRDefault="00EE7970" w:rsidP="00987541">
            <w:pPr>
              <w:pStyle w:val="ListParagraph"/>
              <w:numPr>
                <w:ilvl w:val="0"/>
                <w:numId w:val="5"/>
              </w:numPr>
              <w:spacing w:after="0"/>
            </w:pPr>
            <w:r>
              <w:t>Persist to solve complex problems</w:t>
            </w:r>
          </w:p>
          <w:p w:rsidR="00987541" w:rsidRPr="00945F06" w:rsidRDefault="00987541" w:rsidP="00987541">
            <w:pPr>
              <w:pStyle w:val="ListParagraph"/>
              <w:spacing w:after="0"/>
            </w:pPr>
          </w:p>
        </w:tc>
      </w:tr>
      <w:tr w:rsidR="00987541" w:rsidRPr="00945F06" w:rsidTr="00510FB4">
        <w:trPr>
          <w:trHeight w:val="34"/>
        </w:trPr>
        <w:tc>
          <w:tcPr>
            <w:tcW w:w="2205" w:type="dxa"/>
          </w:tcPr>
          <w:p w:rsidR="00987541" w:rsidRPr="00B31EAC" w:rsidRDefault="00987541" w:rsidP="00987541">
            <w:pPr>
              <w:spacing w:after="0"/>
              <w:rPr>
                <w:b/>
              </w:rPr>
            </w:pPr>
            <w:r w:rsidRPr="00B31EAC">
              <w:rPr>
                <w:b/>
              </w:rPr>
              <w:t>Behaviors</w:t>
            </w:r>
          </w:p>
        </w:tc>
        <w:tc>
          <w:tcPr>
            <w:tcW w:w="6649" w:type="dxa"/>
          </w:tcPr>
          <w:p w:rsidR="00987541" w:rsidRDefault="00987541" w:rsidP="00987541">
            <w:pPr>
              <w:pStyle w:val="ListParagraph"/>
              <w:spacing w:after="0"/>
            </w:pPr>
            <w:r w:rsidRPr="00945F06">
              <w:t>Work collaboratively</w:t>
            </w:r>
          </w:p>
          <w:p w:rsidR="00EE7970" w:rsidRDefault="00EE7970" w:rsidP="00EE7970">
            <w:pPr>
              <w:pStyle w:val="ListParagraph"/>
              <w:numPr>
                <w:ilvl w:val="0"/>
                <w:numId w:val="6"/>
              </w:numPr>
              <w:spacing w:after="0"/>
            </w:pPr>
            <w:r>
              <w:t>Collaborate with others to complete tasks and solve problems successfully</w:t>
            </w:r>
          </w:p>
          <w:p w:rsidR="00EE7970" w:rsidRDefault="00EE7970" w:rsidP="00EE7970">
            <w:pPr>
              <w:pStyle w:val="ListParagraph"/>
              <w:numPr>
                <w:ilvl w:val="0"/>
                <w:numId w:val="6"/>
              </w:numPr>
              <w:spacing w:after="0"/>
            </w:pPr>
            <w:r>
              <w:t>Participate in a team to plan problem-solving steps and identify resources necessary to meet group goals</w:t>
            </w:r>
          </w:p>
          <w:p w:rsidR="007173CE" w:rsidRDefault="00EE7970" w:rsidP="00EE7970">
            <w:pPr>
              <w:pStyle w:val="ListParagraph"/>
              <w:numPr>
                <w:ilvl w:val="0"/>
                <w:numId w:val="6"/>
              </w:numPr>
              <w:spacing w:after="0"/>
            </w:pPr>
            <w:r>
              <w:t>Communicate and incorporate multiple points of view</w:t>
            </w:r>
          </w:p>
          <w:p w:rsidR="00EE7970" w:rsidRPr="00945F06" w:rsidRDefault="00EE7970" w:rsidP="00EE7970">
            <w:pPr>
              <w:pStyle w:val="ListParagraph"/>
              <w:numPr>
                <w:ilvl w:val="0"/>
                <w:numId w:val="6"/>
              </w:numPr>
              <w:spacing w:after="0"/>
            </w:pPr>
            <w:r>
              <w:lastRenderedPageBreak/>
              <w:t>to meet group goals</w:t>
            </w:r>
          </w:p>
          <w:p w:rsidR="00987541" w:rsidRDefault="00987541" w:rsidP="00987541">
            <w:pPr>
              <w:pStyle w:val="ListParagraph"/>
              <w:spacing w:after="0"/>
            </w:pPr>
            <w:r w:rsidRPr="00945F06">
              <w:t>Learn how to learn</w:t>
            </w:r>
          </w:p>
          <w:p w:rsidR="00EE7970" w:rsidRDefault="003103A2" w:rsidP="00510FB4">
            <w:pPr>
              <w:pStyle w:val="ListParagraph"/>
              <w:numPr>
                <w:ilvl w:val="0"/>
                <w:numId w:val="9"/>
              </w:numPr>
              <w:spacing w:after="0"/>
            </w:pPr>
            <w:r>
              <w:t>Traits not listed</w:t>
            </w:r>
          </w:p>
          <w:p w:rsidR="00EE7970" w:rsidRPr="00945F06" w:rsidRDefault="00EE7970" w:rsidP="00987541">
            <w:pPr>
              <w:pStyle w:val="ListParagraph"/>
              <w:spacing w:after="0"/>
            </w:pPr>
          </w:p>
        </w:tc>
      </w:tr>
      <w:tr w:rsidR="00EE7970" w:rsidRPr="00945F06" w:rsidTr="00510FB4">
        <w:trPr>
          <w:trHeight w:val="1364"/>
        </w:trPr>
        <w:tc>
          <w:tcPr>
            <w:tcW w:w="2205" w:type="dxa"/>
          </w:tcPr>
          <w:p w:rsidR="00EE7970" w:rsidRDefault="00EE7970" w:rsidP="00987541">
            <w:pPr>
              <w:spacing w:after="0"/>
            </w:pPr>
          </w:p>
          <w:p w:rsidR="00EE7970" w:rsidRPr="0008113F" w:rsidRDefault="00EE7970" w:rsidP="00987541">
            <w:pPr>
              <w:spacing w:after="0"/>
              <w:rPr>
                <w:b/>
              </w:rPr>
            </w:pPr>
            <w:r w:rsidRPr="0008113F">
              <w:rPr>
                <w:b/>
              </w:rPr>
              <w:t>District Theory of Action</w:t>
            </w:r>
          </w:p>
          <w:p w:rsidR="000874D6" w:rsidRDefault="000874D6" w:rsidP="00987541">
            <w:pPr>
              <w:spacing w:after="0"/>
            </w:pPr>
          </w:p>
          <w:p w:rsidR="000874D6" w:rsidRDefault="000874D6" w:rsidP="00987541">
            <w:pPr>
              <w:spacing w:after="0"/>
            </w:pPr>
          </w:p>
          <w:p w:rsidR="000874D6" w:rsidRDefault="000874D6" w:rsidP="00987541">
            <w:pPr>
              <w:spacing w:after="0"/>
            </w:pPr>
          </w:p>
          <w:p w:rsidR="0008113F" w:rsidRDefault="0008113F" w:rsidP="00987541">
            <w:pPr>
              <w:spacing w:after="0"/>
              <w:rPr>
                <w:b/>
              </w:rPr>
            </w:pPr>
          </w:p>
          <w:p w:rsidR="00566416" w:rsidRDefault="00566416" w:rsidP="00987541">
            <w:pPr>
              <w:spacing w:after="0"/>
              <w:rPr>
                <w:b/>
              </w:rPr>
            </w:pPr>
          </w:p>
          <w:p w:rsidR="000874D6" w:rsidRPr="0008113F" w:rsidRDefault="000874D6" w:rsidP="00987541">
            <w:pPr>
              <w:spacing w:after="0"/>
              <w:rPr>
                <w:b/>
              </w:rPr>
            </w:pPr>
            <w:r w:rsidRPr="0008113F">
              <w:rPr>
                <w:b/>
              </w:rPr>
              <w:t>District Strategy</w:t>
            </w:r>
          </w:p>
          <w:p w:rsidR="00EE7970" w:rsidRDefault="00EE7970" w:rsidP="00987541">
            <w:pPr>
              <w:spacing w:after="0"/>
            </w:pPr>
          </w:p>
          <w:p w:rsidR="00EE7970" w:rsidRDefault="00EE7970" w:rsidP="00987541">
            <w:pPr>
              <w:spacing w:after="0"/>
            </w:pPr>
          </w:p>
          <w:p w:rsidR="00EE7970" w:rsidRDefault="00EE7970" w:rsidP="00987541">
            <w:pPr>
              <w:spacing w:after="0"/>
            </w:pPr>
          </w:p>
          <w:p w:rsidR="00EE7970" w:rsidRDefault="00EE7970" w:rsidP="00987541">
            <w:pPr>
              <w:spacing w:after="0"/>
            </w:pPr>
          </w:p>
          <w:p w:rsidR="00EE7970" w:rsidRDefault="00EE7970" w:rsidP="00987541">
            <w:pPr>
              <w:spacing w:after="0"/>
            </w:pPr>
          </w:p>
          <w:p w:rsidR="00EE7970" w:rsidRDefault="00EE7970" w:rsidP="00987541">
            <w:pPr>
              <w:spacing w:after="0"/>
            </w:pPr>
          </w:p>
          <w:p w:rsidR="00EE7970" w:rsidRDefault="00EE7970" w:rsidP="00987541">
            <w:pPr>
              <w:spacing w:after="0"/>
            </w:pPr>
          </w:p>
          <w:p w:rsidR="00EE7970" w:rsidRDefault="00EE7970" w:rsidP="00987541">
            <w:pPr>
              <w:spacing w:after="0"/>
            </w:pPr>
          </w:p>
          <w:p w:rsidR="00EE7970" w:rsidRDefault="00EE7970" w:rsidP="00987541">
            <w:pPr>
              <w:spacing w:after="0"/>
            </w:pPr>
          </w:p>
          <w:p w:rsidR="00EE7970" w:rsidRDefault="00EE7970" w:rsidP="00987541">
            <w:pPr>
              <w:spacing w:after="0"/>
            </w:pPr>
          </w:p>
          <w:p w:rsidR="00EE7970" w:rsidRDefault="00EE7970" w:rsidP="00987541">
            <w:pPr>
              <w:spacing w:after="0"/>
            </w:pPr>
          </w:p>
          <w:p w:rsidR="00EE7970" w:rsidRDefault="00EE7970" w:rsidP="00987541">
            <w:pPr>
              <w:spacing w:after="0"/>
            </w:pPr>
          </w:p>
          <w:p w:rsidR="00EE7970" w:rsidRDefault="00EE7970" w:rsidP="00987541">
            <w:pPr>
              <w:spacing w:after="0"/>
            </w:pPr>
          </w:p>
          <w:p w:rsidR="00510FB4" w:rsidRDefault="00510FB4" w:rsidP="00987541">
            <w:pPr>
              <w:spacing w:after="0"/>
            </w:pPr>
          </w:p>
          <w:p w:rsidR="00EE7970" w:rsidRDefault="00EE7970" w:rsidP="00987541">
            <w:pPr>
              <w:spacing w:after="0"/>
            </w:pPr>
          </w:p>
          <w:p w:rsidR="00EE7970" w:rsidRPr="000A3E83" w:rsidRDefault="000A3E83" w:rsidP="00987541">
            <w:pPr>
              <w:spacing w:after="0"/>
              <w:rPr>
                <w:b/>
              </w:rPr>
            </w:pPr>
            <w:r w:rsidRPr="000A3E83">
              <w:rPr>
                <w:b/>
              </w:rPr>
              <w:t>Benchmarks</w:t>
            </w:r>
          </w:p>
          <w:p w:rsidR="00EE7970" w:rsidRDefault="00EE7970" w:rsidP="00987541">
            <w:pPr>
              <w:spacing w:after="0"/>
            </w:pPr>
          </w:p>
          <w:p w:rsidR="00EE7970" w:rsidRDefault="00EE7970" w:rsidP="00987541">
            <w:pPr>
              <w:spacing w:after="0"/>
            </w:pPr>
          </w:p>
          <w:p w:rsidR="00EE7970" w:rsidRDefault="00EE7970" w:rsidP="00987541">
            <w:pPr>
              <w:spacing w:after="0"/>
            </w:pPr>
          </w:p>
          <w:p w:rsidR="00EE7970" w:rsidRDefault="00EE7970" w:rsidP="00987541">
            <w:pPr>
              <w:spacing w:after="0"/>
            </w:pPr>
          </w:p>
          <w:p w:rsidR="00EE7970" w:rsidRDefault="00EE7970" w:rsidP="00987541">
            <w:pPr>
              <w:spacing w:after="0"/>
            </w:pPr>
          </w:p>
          <w:p w:rsidR="00EE7970" w:rsidRDefault="00EE7970" w:rsidP="00987541">
            <w:pPr>
              <w:spacing w:after="0"/>
            </w:pPr>
          </w:p>
          <w:p w:rsidR="00EE7970" w:rsidRDefault="00EE7970" w:rsidP="00987541">
            <w:pPr>
              <w:spacing w:after="0"/>
            </w:pPr>
          </w:p>
          <w:p w:rsidR="00EE7970" w:rsidRDefault="00EE7970" w:rsidP="00987541">
            <w:pPr>
              <w:spacing w:after="0"/>
            </w:pPr>
          </w:p>
          <w:p w:rsidR="00EE7970" w:rsidRDefault="00EE7970" w:rsidP="00987541">
            <w:pPr>
              <w:spacing w:after="0"/>
            </w:pPr>
          </w:p>
          <w:p w:rsidR="00FA5FA8" w:rsidRDefault="00FA5FA8" w:rsidP="00987541">
            <w:pPr>
              <w:spacing w:after="0"/>
            </w:pPr>
          </w:p>
          <w:p w:rsidR="00EE7970" w:rsidRPr="00566416" w:rsidRDefault="00FA5FA8" w:rsidP="00987541">
            <w:pPr>
              <w:spacing w:after="0"/>
              <w:rPr>
                <w:b/>
              </w:rPr>
            </w:pPr>
            <w:r w:rsidRPr="00566416">
              <w:rPr>
                <w:b/>
              </w:rPr>
              <w:t>Initiatives/Programming</w:t>
            </w:r>
          </w:p>
          <w:p w:rsidR="00EE7970" w:rsidRDefault="00EE7970" w:rsidP="00987541">
            <w:pPr>
              <w:spacing w:after="0"/>
            </w:pPr>
          </w:p>
          <w:p w:rsidR="00EE7970" w:rsidRPr="00945F06" w:rsidRDefault="00EE7970" w:rsidP="00987541">
            <w:pPr>
              <w:spacing w:after="0"/>
            </w:pPr>
          </w:p>
        </w:tc>
        <w:tc>
          <w:tcPr>
            <w:tcW w:w="6649" w:type="dxa"/>
          </w:tcPr>
          <w:p w:rsidR="00EE7970" w:rsidRDefault="00EE7970" w:rsidP="00987541">
            <w:pPr>
              <w:pStyle w:val="ListParagraph"/>
              <w:spacing w:after="0"/>
            </w:pPr>
          </w:p>
          <w:p w:rsidR="000874D6" w:rsidRDefault="000874D6" w:rsidP="00510FB4">
            <w:pPr>
              <w:pStyle w:val="ListParagraph"/>
              <w:spacing w:after="0"/>
            </w:pPr>
            <w:r>
              <w:t>If the district makes major changes in academic programming, elevating the level of rigor, while at the same time providing relevant experience</w:t>
            </w:r>
            <w:r w:rsidR="0008113F">
              <w:t>s</w:t>
            </w:r>
            <w:r>
              <w:t xml:space="preserve"> for each student, within a context of choice, then all students will develop 21</w:t>
            </w:r>
            <w:r w:rsidRPr="000874D6">
              <w:rPr>
                <w:vertAlign w:val="superscript"/>
              </w:rPr>
              <w:t>st</w:t>
            </w:r>
            <w:r>
              <w:t xml:space="preserve"> century base line competencies.  </w:t>
            </w:r>
          </w:p>
          <w:p w:rsidR="0008113F" w:rsidRDefault="0008113F" w:rsidP="00987541">
            <w:pPr>
              <w:pStyle w:val="ListParagraph"/>
              <w:spacing w:after="0"/>
            </w:pPr>
          </w:p>
          <w:p w:rsidR="000874D6" w:rsidRDefault="000874D6" w:rsidP="00987541">
            <w:pPr>
              <w:pStyle w:val="ListParagraph"/>
              <w:spacing w:after="0"/>
            </w:pPr>
            <w:r>
              <w:t xml:space="preserve">Restructure the learning environment into choice based thematic pathways </w:t>
            </w:r>
          </w:p>
          <w:p w:rsidR="000874D6" w:rsidRDefault="000874D6" w:rsidP="00987541">
            <w:pPr>
              <w:pStyle w:val="ListParagraph"/>
              <w:spacing w:after="0"/>
            </w:pPr>
          </w:p>
          <w:p w:rsidR="000874D6" w:rsidRDefault="000874D6" w:rsidP="00987541">
            <w:pPr>
              <w:pStyle w:val="ListParagraph"/>
              <w:spacing w:after="0"/>
            </w:pPr>
            <w:r>
              <w:t xml:space="preserve">Incorporate a blended learning model that will provide 24/7 access to learning </w:t>
            </w:r>
          </w:p>
          <w:p w:rsidR="00833514" w:rsidRDefault="00833514" w:rsidP="00987541">
            <w:pPr>
              <w:pStyle w:val="ListParagraph"/>
              <w:spacing w:after="0"/>
            </w:pPr>
          </w:p>
          <w:p w:rsidR="00833514" w:rsidRDefault="00833514" w:rsidP="00987541">
            <w:pPr>
              <w:pStyle w:val="ListParagraph"/>
              <w:spacing w:after="0"/>
            </w:pPr>
            <w:r>
              <w:t>Ensure that all students will read on grade level by 3</w:t>
            </w:r>
            <w:r w:rsidRPr="00833514">
              <w:rPr>
                <w:vertAlign w:val="superscript"/>
              </w:rPr>
              <w:t>rd</w:t>
            </w:r>
            <w:r>
              <w:t xml:space="preserve"> grade</w:t>
            </w:r>
          </w:p>
          <w:p w:rsidR="0008113F" w:rsidRDefault="0008113F" w:rsidP="00987541">
            <w:pPr>
              <w:pStyle w:val="ListParagraph"/>
              <w:spacing w:after="0"/>
            </w:pPr>
          </w:p>
          <w:p w:rsidR="0008113F" w:rsidRDefault="0008113F" w:rsidP="00987541">
            <w:pPr>
              <w:pStyle w:val="ListParagraph"/>
              <w:spacing w:after="0"/>
            </w:pPr>
            <w:r>
              <w:t>Develop the capacity to build a culture of collaborative intrinsically motivated educators working together for student success</w:t>
            </w:r>
          </w:p>
          <w:p w:rsidR="0008113F" w:rsidRDefault="0008113F" w:rsidP="0008113F">
            <w:pPr>
              <w:pStyle w:val="ListParagraph"/>
              <w:numPr>
                <w:ilvl w:val="0"/>
                <w:numId w:val="7"/>
              </w:numPr>
              <w:spacing w:after="0"/>
            </w:pPr>
            <w:r>
              <w:t>Professional Learning Communities</w:t>
            </w:r>
          </w:p>
          <w:p w:rsidR="0008113F" w:rsidRDefault="0008113F" w:rsidP="0008113F">
            <w:pPr>
              <w:pStyle w:val="ListParagraph"/>
              <w:numPr>
                <w:ilvl w:val="0"/>
                <w:numId w:val="7"/>
              </w:numPr>
              <w:spacing w:after="0"/>
            </w:pPr>
            <w:r>
              <w:t>Assessment for Learning</w:t>
            </w:r>
          </w:p>
          <w:p w:rsidR="0008113F" w:rsidRDefault="0008113F" w:rsidP="0008113F">
            <w:pPr>
              <w:pStyle w:val="ListParagraph"/>
              <w:numPr>
                <w:ilvl w:val="0"/>
                <w:numId w:val="7"/>
              </w:numPr>
              <w:spacing w:after="0"/>
            </w:pPr>
            <w:r>
              <w:t xml:space="preserve">Teacher Leadership </w:t>
            </w:r>
          </w:p>
          <w:p w:rsidR="0008113F" w:rsidRDefault="0008113F" w:rsidP="0008113F">
            <w:pPr>
              <w:pStyle w:val="ListParagraph"/>
              <w:numPr>
                <w:ilvl w:val="0"/>
                <w:numId w:val="7"/>
              </w:numPr>
              <w:spacing w:after="0"/>
            </w:pPr>
            <w:r>
              <w:t>Technical skill building</w:t>
            </w:r>
          </w:p>
          <w:p w:rsidR="0008113F" w:rsidRDefault="0008113F" w:rsidP="00510FB4">
            <w:pPr>
              <w:pStyle w:val="ListParagraph"/>
              <w:spacing w:after="0"/>
              <w:ind w:left="0"/>
            </w:pPr>
          </w:p>
          <w:p w:rsidR="0008113F" w:rsidRDefault="002667C2" w:rsidP="00987541">
            <w:pPr>
              <w:pStyle w:val="ListParagraph"/>
              <w:spacing w:after="0"/>
            </w:pPr>
            <w:r>
              <w:t>CH-UH students will be able to score at the international mean on the 2015 PISA</w:t>
            </w:r>
          </w:p>
          <w:p w:rsidR="002667C2" w:rsidRDefault="002667C2" w:rsidP="00987541">
            <w:pPr>
              <w:pStyle w:val="ListParagraph"/>
              <w:spacing w:after="0"/>
            </w:pPr>
            <w:r>
              <w:t>CH-UH students will be able to score at the top 10% of countries participating in the 2018 PISA</w:t>
            </w:r>
          </w:p>
          <w:p w:rsidR="002667C2" w:rsidRDefault="002667C2" w:rsidP="00987541">
            <w:pPr>
              <w:pStyle w:val="ListParagraph"/>
              <w:spacing w:after="0"/>
            </w:pPr>
            <w:r>
              <w:t>By 2015,  50% of the graduating class will receive college scholarship awards</w:t>
            </w:r>
          </w:p>
          <w:p w:rsidR="002667C2" w:rsidRDefault="002667C2" w:rsidP="00987541">
            <w:pPr>
              <w:pStyle w:val="ListParagraph"/>
              <w:spacing w:after="0"/>
            </w:pPr>
            <w:r>
              <w:t>By 2018, 80% of the graduating class will receive college scholarship awards</w:t>
            </w:r>
          </w:p>
          <w:p w:rsidR="00FA5FA8" w:rsidRDefault="00FA5FA8" w:rsidP="00987541">
            <w:pPr>
              <w:pStyle w:val="ListParagraph"/>
              <w:spacing w:after="0"/>
            </w:pPr>
            <w:r>
              <w:t xml:space="preserve">By 2018, </w:t>
            </w:r>
          </w:p>
          <w:p w:rsidR="00FA5FA8" w:rsidRDefault="00FA5FA8" w:rsidP="00987541">
            <w:pPr>
              <w:pStyle w:val="ListParagraph"/>
              <w:spacing w:after="0"/>
            </w:pPr>
            <w:r>
              <w:t>Others</w:t>
            </w:r>
          </w:p>
          <w:p w:rsidR="0008113F" w:rsidRDefault="0008113F" w:rsidP="00987541">
            <w:pPr>
              <w:pStyle w:val="ListParagraph"/>
              <w:spacing w:after="0"/>
            </w:pPr>
          </w:p>
          <w:p w:rsidR="000874D6" w:rsidRDefault="00FA5FA8" w:rsidP="00987541">
            <w:pPr>
              <w:pStyle w:val="ListParagraph"/>
              <w:spacing w:after="0"/>
            </w:pPr>
            <w:r>
              <w:t>All programming/initiatives must align to the district strategy and support attainment of world class benchmarks.</w:t>
            </w:r>
          </w:p>
          <w:p w:rsidR="00FA5FA8" w:rsidRDefault="00FA5FA8" w:rsidP="00987541">
            <w:pPr>
              <w:pStyle w:val="ListParagraph"/>
              <w:spacing w:after="0"/>
            </w:pPr>
          </w:p>
          <w:p w:rsidR="00FA5FA8" w:rsidRDefault="00FA5FA8" w:rsidP="00987541">
            <w:pPr>
              <w:pStyle w:val="ListParagraph"/>
              <w:spacing w:after="0"/>
            </w:pPr>
            <w:r>
              <w:t>Examples:  Programming to implement pathways</w:t>
            </w:r>
          </w:p>
          <w:p w:rsidR="00FA5FA8" w:rsidRDefault="00FA5FA8" w:rsidP="00987541">
            <w:pPr>
              <w:pStyle w:val="ListParagraph"/>
              <w:spacing w:after="0"/>
            </w:pPr>
            <w:r>
              <w:t xml:space="preserve">                  </w:t>
            </w:r>
            <w:r w:rsidR="00510FB4">
              <w:t xml:space="preserve">  </w:t>
            </w:r>
            <w:r>
              <w:t>RttT</w:t>
            </w:r>
          </w:p>
          <w:p w:rsidR="00FA5FA8" w:rsidRDefault="00510FB4" w:rsidP="00510FB4">
            <w:pPr>
              <w:pStyle w:val="ListParagraph"/>
              <w:spacing w:after="0"/>
            </w:pPr>
            <w:r>
              <w:t xml:space="preserve">                    Grants</w:t>
            </w:r>
          </w:p>
          <w:p w:rsidR="000874D6" w:rsidRPr="00945F06" w:rsidRDefault="00510FB4" w:rsidP="00FA5FA8">
            <w:pPr>
              <w:pStyle w:val="ListParagraph"/>
              <w:spacing w:after="0"/>
              <w:ind w:left="0"/>
            </w:pPr>
            <w:r>
              <w:t xml:space="preserve">            </w:t>
            </w:r>
          </w:p>
        </w:tc>
      </w:tr>
      <w:tr w:rsidR="00FA5FA8" w:rsidRPr="00945F06" w:rsidTr="00510FB4">
        <w:trPr>
          <w:trHeight w:val="1364"/>
        </w:trPr>
        <w:tc>
          <w:tcPr>
            <w:tcW w:w="2205" w:type="dxa"/>
          </w:tcPr>
          <w:p w:rsidR="00FA5FA8" w:rsidRDefault="00FA5FA8" w:rsidP="00987541">
            <w:pPr>
              <w:spacing w:after="0"/>
            </w:pPr>
          </w:p>
        </w:tc>
        <w:tc>
          <w:tcPr>
            <w:tcW w:w="6649" w:type="dxa"/>
          </w:tcPr>
          <w:p w:rsidR="00FF4A70" w:rsidRPr="00393905" w:rsidRDefault="00FF4A70" w:rsidP="00FF4A70">
            <w:r w:rsidRPr="000F50A4">
              <w:t>I</w:t>
            </w:r>
            <w:r w:rsidRPr="00393905">
              <w:rPr>
                <w:sz w:val="20"/>
                <w:szCs w:val="20"/>
              </w:rPr>
              <w:t>nvesting in knowledge and skill is the fundamental building block of any improvement strategy.   But investments in knowledge and skill create the occasion for school improvement, not the improvement itself.  In order for investments in knowledge and skill to aggregate into a coherent impact on quality and performance at the classroom level and school level, they have to be placed in a broader set of strategic elements that make the use of that knowledge and skill add up to a coherent result</w:t>
            </w:r>
            <w:r>
              <w:t xml:space="preserve">  </w:t>
            </w:r>
            <w:r w:rsidRPr="00393905">
              <w:rPr>
                <w:sz w:val="20"/>
                <w:szCs w:val="20"/>
              </w:rPr>
              <w:t xml:space="preserve">(Elmore, 2010). </w:t>
            </w:r>
          </w:p>
          <w:p w:rsidR="00FA5FA8" w:rsidRDefault="00FA5FA8" w:rsidP="00FA5FA8">
            <w:pPr>
              <w:pStyle w:val="ListParagraph"/>
              <w:spacing w:after="0"/>
              <w:ind w:left="0"/>
            </w:pPr>
          </w:p>
        </w:tc>
      </w:tr>
    </w:tbl>
    <w:p w:rsidR="004B1502" w:rsidRDefault="004B1502" w:rsidP="004B1502"/>
    <w:sectPr w:rsidR="004B1502" w:rsidSect="000B59F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7C5A" w:rsidRDefault="00567C5A" w:rsidP="0099046D">
      <w:pPr>
        <w:spacing w:after="0"/>
      </w:pPr>
      <w:r>
        <w:separator/>
      </w:r>
    </w:p>
  </w:endnote>
  <w:endnote w:type="continuationSeparator" w:id="0">
    <w:p w:rsidR="00567C5A" w:rsidRDefault="00567C5A" w:rsidP="0099046D">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46D" w:rsidRDefault="0099046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46D" w:rsidRDefault="0099046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46D" w:rsidRDefault="0099046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7C5A" w:rsidRDefault="00567C5A" w:rsidP="0099046D">
      <w:pPr>
        <w:spacing w:after="0"/>
      </w:pPr>
      <w:r>
        <w:separator/>
      </w:r>
    </w:p>
  </w:footnote>
  <w:footnote w:type="continuationSeparator" w:id="0">
    <w:p w:rsidR="00567C5A" w:rsidRDefault="00567C5A" w:rsidP="0099046D">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46D" w:rsidRDefault="0099046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46D" w:rsidRDefault="0099046D">
    <w:pPr>
      <w:pStyle w:val="Header"/>
      <w:contextualSpacing/>
      <w:rPr>
        <w:b/>
        <w:sz w:val="28"/>
        <w:szCs w:val="28"/>
      </w:rPr>
    </w:pPr>
    <w:r>
      <w:t>J. Micheller</w:t>
    </w:r>
    <w:r>
      <w:tab/>
    </w:r>
    <w:r w:rsidRPr="0099046D">
      <w:rPr>
        <w:b/>
        <w:sz w:val="28"/>
        <w:szCs w:val="28"/>
      </w:rPr>
      <w:t>CH-UH Transformation</w:t>
    </w:r>
  </w:p>
  <w:p w:rsidR="0099046D" w:rsidRPr="0099046D" w:rsidRDefault="0099046D">
    <w:pPr>
      <w:pStyle w:val="Header"/>
      <w:contextualSpacing/>
      <w:rPr>
        <w:sz w:val="20"/>
        <w:szCs w:val="20"/>
      </w:rPr>
    </w:pPr>
    <w:r w:rsidRPr="0099046D">
      <w:rPr>
        <w:sz w:val="20"/>
        <w:szCs w:val="20"/>
      </w:rPr>
      <w:t>6/22/11</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46D" w:rsidRDefault="0099046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F0139"/>
    <w:multiLevelType w:val="hybridMultilevel"/>
    <w:tmpl w:val="486A9B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79A5FAE"/>
    <w:multiLevelType w:val="hybridMultilevel"/>
    <w:tmpl w:val="21AAF2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49553A"/>
    <w:multiLevelType w:val="hybridMultilevel"/>
    <w:tmpl w:val="9CD075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0227A4D"/>
    <w:multiLevelType w:val="hybridMultilevel"/>
    <w:tmpl w:val="270EC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1CF6E68"/>
    <w:multiLevelType w:val="hybridMultilevel"/>
    <w:tmpl w:val="B0B0E2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668010F4"/>
    <w:multiLevelType w:val="hybridMultilevel"/>
    <w:tmpl w:val="A1E2E2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BD63FCB"/>
    <w:multiLevelType w:val="hybridMultilevel"/>
    <w:tmpl w:val="FCB8D7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6E266593"/>
    <w:multiLevelType w:val="hybridMultilevel"/>
    <w:tmpl w:val="12EA03E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7C593BBA"/>
    <w:multiLevelType w:val="hybridMultilevel"/>
    <w:tmpl w:val="28C2F1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3"/>
  </w:num>
  <w:num w:numId="3">
    <w:abstractNumId w:val="5"/>
  </w:num>
  <w:num w:numId="4">
    <w:abstractNumId w:val="0"/>
  </w:num>
  <w:num w:numId="5">
    <w:abstractNumId w:val="8"/>
  </w:num>
  <w:num w:numId="6">
    <w:abstractNumId w:val="2"/>
  </w:num>
  <w:num w:numId="7">
    <w:abstractNumId w:val="4"/>
  </w:num>
  <w:num w:numId="8">
    <w:abstractNumId w:val="7"/>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hdrShapeDefaults>
    <o:shapedefaults v:ext="edit" spidmax="3074"/>
  </w:hdrShapeDefaults>
  <w:footnotePr>
    <w:footnote w:id="-1"/>
    <w:footnote w:id="0"/>
  </w:footnotePr>
  <w:endnotePr>
    <w:endnote w:id="-1"/>
    <w:endnote w:id="0"/>
  </w:endnotePr>
  <w:compat/>
  <w:rsids>
    <w:rsidRoot w:val="004B1502"/>
    <w:rsid w:val="00066E54"/>
    <w:rsid w:val="0008113F"/>
    <w:rsid w:val="000874D6"/>
    <w:rsid w:val="000A3E83"/>
    <w:rsid w:val="000B59F5"/>
    <w:rsid w:val="000B7834"/>
    <w:rsid w:val="002667C2"/>
    <w:rsid w:val="0029111B"/>
    <w:rsid w:val="003103A2"/>
    <w:rsid w:val="00326E09"/>
    <w:rsid w:val="003448BF"/>
    <w:rsid w:val="003C75B6"/>
    <w:rsid w:val="004B1502"/>
    <w:rsid w:val="00510FB4"/>
    <w:rsid w:val="00551C9B"/>
    <w:rsid w:val="00566416"/>
    <w:rsid w:val="00567C5A"/>
    <w:rsid w:val="006B10B7"/>
    <w:rsid w:val="007173CE"/>
    <w:rsid w:val="00833514"/>
    <w:rsid w:val="00945F06"/>
    <w:rsid w:val="00987541"/>
    <w:rsid w:val="0099046D"/>
    <w:rsid w:val="00A522D4"/>
    <w:rsid w:val="00B31EAC"/>
    <w:rsid w:val="00B63909"/>
    <w:rsid w:val="00D964F9"/>
    <w:rsid w:val="00EE7970"/>
    <w:rsid w:val="00F14E3F"/>
    <w:rsid w:val="00F154B9"/>
    <w:rsid w:val="00F73A71"/>
    <w:rsid w:val="00FA5FA8"/>
    <w:rsid w:val="00FF4A7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59F5"/>
    <w:pPr>
      <w:spacing w:after="20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B150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945F06"/>
    <w:pPr>
      <w:ind w:left="720"/>
      <w:contextualSpacing/>
    </w:pPr>
  </w:style>
  <w:style w:type="paragraph" w:styleId="Header">
    <w:name w:val="header"/>
    <w:basedOn w:val="Normal"/>
    <w:link w:val="HeaderChar"/>
    <w:uiPriority w:val="99"/>
    <w:unhideWhenUsed/>
    <w:rsid w:val="0099046D"/>
    <w:pPr>
      <w:tabs>
        <w:tab w:val="center" w:pos="4680"/>
        <w:tab w:val="right" w:pos="9360"/>
      </w:tabs>
    </w:pPr>
  </w:style>
  <w:style w:type="character" w:customStyle="1" w:styleId="HeaderChar">
    <w:name w:val="Header Char"/>
    <w:basedOn w:val="DefaultParagraphFont"/>
    <w:link w:val="Header"/>
    <w:uiPriority w:val="99"/>
    <w:rsid w:val="0099046D"/>
    <w:rPr>
      <w:sz w:val="22"/>
      <w:szCs w:val="22"/>
    </w:rPr>
  </w:style>
  <w:style w:type="paragraph" w:styleId="Footer">
    <w:name w:val="footer"/>
    <w:basedOn w:val="Normal"/>
    <w:link w:val="FooterChar"/>
    <w:uiPriority w:val="99"/>
    <w:semiHidden/>
    <w:unhideWhenUsed/>
    <w:rsid w:val="0099046D"/>
    <w:pPr>
      <w:tabs>
        <w:tab w:val="center" w:pos="4680"/>
        <w:tab w:val="right" w:pos="9360"/>
      </w:tabs>
    </w:pPr>
  </w:style>
  <w:style w:type="character" w:customStyle="1" w:styleId="FooterChar">
    <w:name w:val="Footer Char"/>
    <w:basedOn w:val="DefaultParagraphFont"/>
    <w:link w:val="Footer"/>
    <w:uiPriority w:val="99"/>
    <w:semiHidden/>
    <w:rsid w:val="0099046D"/>
    <w:rPr>
      <w:sz w:val="22"/>
      <w:szCs w:val="22"/>
    </w:rPr>
  </w:style>
  <w:style w:type="paragraph" w:styleId="BalloonText">
    <w:name w:val="Balloon Text"/>
    <w:basedOn w:val="Normal"/>
    <w:link w:val="BalloonTextChar"/>
    <w:uiPriority w:val="99"/>
    <w:semiHidden/>
    <w:unhideWhenUsed/>
    <w:rsid w:val="0099046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046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584</Words>
  <Characters>3329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CHUH School District</Company>
  <LinksUpToDate>false</LinksUpToDate>
  <CharactersWithSpaces>3906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CHUH</dc:creator>
  <cp:keywords/>
  <dc:description/>
  <cp:lastModifiedBy>joe</cp:lastModifiedBy>
  <cp:revision>2</cp:revision>
  <dcterms:created xsi:type="dcterms:W3CDTF">2011-08-31T15:29:00Z</dcterms:created>
  <dcterms:modified xsi:type="dcterms:W3CDTF">2011-08-31T15:29:00Z</dcterms:modified>
</cp:coreProperties>
</file>